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:rsidR="00B47DCF" w:rsidRDefault="00364026" w:rsidP="00364026">
      <w:pPr>
        <w:spacing w:after="0" w:line="240" w:lineRule="auto"/>
        <w:jc w:val="center"/>
      </w:pPr>
      <w:r>
        <w:t>GRUPOS DE ESTUDIO</w:t>
      </w:r>
      <w:r w:rsidR="00AA76CE">
        <w:t xml:space="preserve"> - PERIODO 02 2021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GRUPO DE ESTUDIO (definición)</w:t>
            </w:r>
          </w:p>
          <w:p w:rsidR="00364026" w:rsidRDefault="00364026" w:rsidP="00362179">
            <w:r>
              <w:t xml:space="preserve">Nuevo       (  ) </w:t>
            </w:r>
          </w:p>
          <w:p w:rsidR="00364026" w:rsidRDefault="00364026" w:rsidP="00362179">
            <w:r>
              <w:t>Existente  (  )</w:t>
            </w: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:rsidR="00364026" w:rsidRDefault="00364026" w:rsidP="00364026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proofErr w:type="gramStart"/>
            <w:r>
              <w:t>Cuál?</w:t>
            </w:r>
            <w:proofErr w:type="gramEnd"/>
            <w:r>
              <w:t xml:space="preserve"> Transferencia de conocimientos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HORARIOS Y SITIOS DE ENCUENTRO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NÚMERO REGULAR DE ASISTENTES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7087" w:type="dxa"/>
          </w:tcPr>
          <w:p w:rsidR="00364026" w:rsidRDefault="00364026" w:rsidP="00362179">
            <w:pPr>
              <w:jc w:val="both"/>
            </w:pP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</w:tbl>
    <w:p w:rsidR="00364026" w:rsidRDefault="00364026" w:rsidP="00364026">
      <w:r>
        <w:t>Elaborado por: Lu</w:t>
      </w:r>
      <w:r w:rsidR="00496E50">
        <w:t>z Dary Ch. Vers. 01 – febrer</w:t>
      </w:r>
      <w:bookmarkStart w:id="0" w:name="_GoBack"/>
      <w:bookmarkEnd w:id="0"/>
      <w:r w:rsidR="00496E50">
        <w:t>o 16</w:t>
      </w:r>
      <w:r>
        <w:t xml:space="preserve"> de 2018</w:t>
      </w:r>
    </w:p>
    <w:p w:rsidR="007E1C67" w:rsidRDefault="00652DF1"/>
    <w:sectPr w:rsidR="007E1C67" w:rsidSect="004E0E0F">
      <w:headerReference w:type="default" r:id="rId7"/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F1" w:rsidRDefault="00652DF1" w:rsidP="00AA76CE">
      <w:pPr>
        <w:spacing w:after="0" w:line="240" w:lineRule="auto"/>
      </w:pPr>
      <w:r>
        <w:separator/>
      </w:r>
    </w:p>
  </w:endnote>
  <w:endnote w:type="continuationSeparator" w:id="0">
    <w:p w:rsidR="00652DF1" w:rsidRDefault="00652DF1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F1" w:rsidRDefault="00652DF1" w:rsidP="00AA76CE">
      <w:pPr>
        <w:spacing w:after="0" w:line="240" w:lineRule="auto"/>
      </w:pPr>
      <w:r>
        <w:separator/>
      </w:r>
    </w:p>
  </w:footnote>
  <w:footnote w:type="continuationSeparator" w:id="0">
    <w:p w:rsidR="00652DF1" w:rsidRDefault="00652DF1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CE" w:rsidRDefault="00AA76CE" w:rsidP="00AA76CE">
    <w:pPr>
      <w:pStyle w:val="Encabezado"/>
      <w:jc w:val="center"/>
    </w:pPr>
    <w:r w:rsidRPr="00AA76CE">
      <w:rPr>
        <w:noProof/>
        <w:lang w:eastAsia="es-CO"/>
      </w:rPr>
      <w:drawing>
        <wp:inline distT="0" distB="0" distL="0" distR="0">
          <wp:extent cx="2952750" cy="876300"/>
          <wp:effectExtent l="0" t="0" r="0" b="0"/>
          <wp:docPr id="1" name="Imagen 1" descr="D:\IMAGEN INSTITUCIONAL\2019\LOGO NUEVO UNAULA posiciones 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 INSTITUCIONAL\2019\LOGO NUEVO UNAULA posiciones 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6"/>
    <w:rsid w:val="002748D8"/>
    <w:rsid w:val="00364026"/>
    <w:rsid w:val="00496E50"/>
    <w:rsid w:val="004F5D26"/>
    <w:rsid w:val="00526FB6"/>
    <w:rsid w:val="00530C31"/>
    <w:rsid w:val="00652DF1"/>
    <w:rsid w:val="00AA76CE"/>
    <w:rsid w:val="00B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324C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INVESTIGACIÓN</cp:lastModifiedBy>
  <cp:revision>4</cp:revision>
  <dcterms:created xsi:type="dcterms:W3CDTF">2021-07-29T15:19:00Z</dcterms:created>
  <dcterms:modified xsi:type="dcterms:W3CDTF">2021-07-29T15:25:00Z</dcterms:modified>
</cp:coreProperties>
</file>